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35600" w14:textId="77777777" w:rsidR="00AA0AAF" w:rsidRPr="00272CF9" w:rsidRDefault="00AA0AAF" w:rsidP="00AA0A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C72087" w14:textId="77777777" w:rsidR="00AA0AAF" w:rsidRPr="00272CF9" w:rsidRDefault="00AA0AAF" w:rsidP="00AA0A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37D5C6" w14:textId="3306A83D" w:rsidR="00AA0AAF" w:rsidRPr="00272CF9" w:rsidRDefault="00AA0AAF" w:rsidP="00AA0A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CF9">
        <w:rPr>
          <w:rFonts w:ascii="Times New Roman" w:hAnsi="Times New Roman" w:cs="Times New Roman"/>
          <w:b/>
          <w:sz w:val="24"/>
          <w:szCs w:val="24"/>
        </w:rPr>
        <w:t xml:space="preserve">Вопросы к </w:t>
      </w:r>
      <w:r w:rsidR="00614011">
        <w:rPr>
          <w:rFonts w:ascii="Times New Roman" w:hAnsi="Times New Roman" w:cs="Times New Roman"/>
          <w:b/>
          <w:sz w:val="24"/>
          <w:szCs w:val="24"/>
        </w:rPr>
        <w:t>экзамену</w:t>
      </w:r>
      <w:r w:rsidRPr="00272CF9">
        <w:rPr>
          <w:rFonts w:ascii="Times New Roman" w:hAnsi="Times New Roman" w:cs="Times New Roman"/>
          <w:b/>
          <w:sz w:val="24"/>
          <w:szCs w:val="24"/>
        </w:rPr>
        <w:t xml:space="preserve"> по дисциплине</w:t>
      </w:r>
    </w:p>
    <w:p w14:paraId="6510FB26" w14:textId="3FB1E8B9" w:rsidR="00AA0AAF" w:rsidRPr="00272CF9" w:rsidRDefault="00AA0AAF" w:rsidP="00AA0A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2CF9">
        <w:rPr>
          <w:rFonts w:ascii="Times New Roman" w:hAnsi="Times New Roman" w:cs="Times New Roman"/>
          <w:sz w:val="24"/>
          <w:szCs w:val="24"/>
        </w:rPr>
        <w:t>«</w:t>
      </w:r>
      <w:r w:rsidR="00C3711D">
        <w:rPr>
          <w:rFonts w:ascii="Times New Roman" w:hAnsi="Times New Roman" w:cs="Times New Roman"/>
          <w:sz w:val="24"/>
          <w:szCs w:val="24"/>
        </w:rPr>
        <w:t>Экономика</w:t>
      </w:r>
      <w:r w:rsidRPr="00272CF9">
        <w:rPr>
          <w:rFonts w:ascii="Times New Roman" w:hAnsi="Times New Roman" w:cs="Times New Roman"/>
          <w:sz w:val="24"/>
          <w:szCs w:val="24"/>
        </w:rPr>
        <w:t>»</w:t>
      </w:r>
    </w:p>
    <w:p w14:paraId="577FC20F" w14:textId="77777777" w:rsidR="00AA0AAF" w:rsidRPr="00272CF9" w:rsidRDefault="00AA0AAF" w:rsidP="00AA0A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059687" w14:textId="163C2A23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Предмет и методы экономики.</w:t>
      </w: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AB6C308" w14:textId="71A61771" w:rsidR="00F71979" w:rsidRPr="00272CF9" w:rsidRDefault="00041BF4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71979"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отребности. Производство и его факторы.</w:t>
      </w:r>
    </w:p>
    <w:p w14:paraId="7064C732" w14:textId="40A6DE9E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Понятие экономической системы и ее виды.</w:t>
      </w:r>
    </w:p>
    <w:p w14:paraId="653AB954" w14:textId="24DAE66C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Охарактеризовать виды экономических систем.</w:t>
      </w:r>
    </w:p>
    <w:p w14:paraId="18E4C893" w14:textId="1FF186F0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Собственность: экономическое содержание.</w:t>
      </w:r>
    </w:p>
    <w:p w14:paraId="1BEF68F3" w14:textId="6B38A78F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арендных отношений. Арендная плата.</w:t>
      </w:r>
    </w:p>
    <w:p w14:paraId="4A99F8EF" w14:textId="2F3B4AE8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Формы собственности.</w:t>
      </w:r>
    </w:p>
    <w:p w14:paraId="0FEFCDAE" w14:textId="138C55B5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Акционерная собственность.</w:t>
      </w:r>
    </w:p>
    <w:p w14:paraId="7DB2526A" w14:textId="79C4B4D4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Понятие акции и ее виды.</w:t>
      </w:r>
    </w:p>
    <w:p w14:paraId="3D10B447" w14:textId="1D73C413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Понятие облигации и ее виды.</w:t>
      </w:r>
    </w:p>
    <w:p w14:paraId="44E0E6BA" w14:textId="6B5E2CEC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Приватизация: сущность и способы.</w:t>
      </w:r>
    </w:p>
    <w:p w14:paraId="03004CBC" w14:textId="437EC449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принципы приватизации.</w:t>
      </w:r>
    </w:p>
    <w:p w14:paraId="3D8C6FA2" w14:textId="6458AC35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Товарное производство. Товар и его свойства.</w:t>
      </w:r>
    </w:p>
    <w:p w14:paraId="4FA3818E" w14:textId="536C88DE" w:rsidR="00331E76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и функции денег.</w:t>
      </w:r>
    </w:p>
    <w:p w14:paraId="4EADFE0D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денег и их виды.</w:t>
      </w:r>
    </w:p>
    <w:p w14:paraId="03F80DEC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Признаки рыночной экономики.</w:t>
      </w:r>
    </w:p>
    <w:p w14:paraId="5E3AB800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Различия между командной-административной и рыночной экономиками.</w:t>
      </w:r>
    </w:p>
    <w:p w14:paraId="0DB1CAB8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рынка и его основные функции.</w:t>
      </w:r>
    </w:p>
    <w:p w14:paraId="2C5F3D62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Спрос. Факторы спроса. Закон спроса.</w:t>
      </w:r>
    </w:p>
    <w:p w14:paraId="5CC2B031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Предложение. Факторы предложения. Закон предложения.</w:t>
      </w:r>
    </w:p>
    <w:p w14:paraId="33EE2E9A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Равновесная цена. Механизм рыночного равновесия.</w:t>
      </w:r>
    </w:p>
    <w:p w14:paraId="537EABE0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Конкуренция: сущность и методы.</w:t>
      </w:r>
    </w:p>
    <w:p w14:paraId="3D9499BA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Типы конкурентного поведения и совершенная конкуренция.</w:t>
      </w:r>
    </w:p>
    <w:p w14:paraId="08DA36E3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несовершенной конкуренции и ее типы.</w:t>
      </w:r>
    </w:p>
    <w:p w14:paraId="36784C6D" w14:textId="700F1F1F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чистой монополии</w:t>
      </w:r>
      <w:r w:rsidR="002A77F5"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, характерные особенности.</w:t>
      </w:r>
    </w:p>
    <w:p w14:paraId="4018C0A6" w14:textId="122D68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олигополии, характерн</w:t>
      </w:r>
      <w:r w:rsidR="002A77F5"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ые</w:t>
      </w: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особенность.</w:t>
      </w:r>
    </w:p>
    <w:p w14:paraId="10A36BFC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и особенности монополистической конкуренции.</w:t>
      </w:r>
    </w:p>
    <w:p w14:paraId="6872678E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Экономические последствия монополизации.</w:t>
      </w:r>
    </w:p>
    <w:p w14:paraId="59F35000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Предприятие: сущность и основные характеристики.</w:t>
      </w:r>
    </w:p>
    <w:p w14:paraId="490DCFF1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Организационно-правовые формы предприятий.</w:t>
      </w:r>
    </w:p>
    <w:p w14:paraId="31EF28AB" w14:textId="06736CAF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Доходы</w:t>
      </w:r>
      <w:r w:rsidR="002A77F5"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издержки </w:t>
      </w: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предприятия.</w:t>
      </w:r>
    </w:p>
    <w:p w14:paraId="3EF7F2FA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макроэкономические показатели.</w:t>
      </w:r>
    </w:p>
    <w:p w14:paraId="493125E7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безработицы и ее типы.</w:t>
      </w:r>
    </w:p>
    <w:p w14:paraId="7D87FAE3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инфляции и ее типы.</w:t>
      </w:r>
    </w:p>
    <w:p w14:paraId="6DAFA0BB" w14:textId="77777777" w:rsidR="00F71979" w:rsidRPr="00272CF9" w:rsidRDefault="00F71979" w:rsidP="00272CF9">
      <w:pPr>
        <w:pStyle w:val="a3"/>
        <w:numPr>
          <w:ilvl w:val="0"/>
          <w:numId w:val="10"/>
        </w:numPr>
        <w:tabs>
          <w:tab w:val="left" w:pos="360"/>
        </w:tabs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государственного бюджета и его структура.</w:t>
      </w:r>
    </w:p>
    <w:p w14:paraId="49A9E7B5" w14:textId="77777777" w:rsidR="007354EC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государственного долга и его виды.</w:t>
      </w:r>
    </w:p>
    <w:p w14:paraId="162ADC5B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52240105"/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налога и их функции.</w:t>
      </w:r>
    </w:p>
    <w:p w14:paraId="05543B1F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Характеристика основных элементов налога. Налоговая ставка.</w:t>
      </w:r>
    </w:p>
    <w:p w14:paraId="6617FC43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налога и его основные элементы.</w:t>
      </w:r>
    </w:p>
    <w:p w14:paraId="41358C34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налогообложения.</w:t>
      </w:r>
    </w:p>
    <w:p w14:paraId="3E507604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Способы взимания налогов. Виды налогов.</w:t>
      </w:r>
    </w:p>
    <w:p w14:paraId="4B438855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Плательщики налога и их обязательный учет.</w:t>
      </w:r>
    </w:p>
    <w:bookmarkEnd w:id="0"/>
    <w:p w14:paraId="78D20A41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кредита и его функции.</w:t>
      </w:r>
    </w:p>
    <w:p w14:paraId="2CE0569A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товарного (коммерческого) и банковского кредитов.</w:t>
      </w:r>
    </w:p>
    <w:p w14:paraId="35671681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Сущность кредита и его виды.</w:t>
      </w:r>
    </w:p>
    <w:p w14:paraId="4ED7346B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Центральный банк и его функции.</w:t>
      </w:r>
    </w:p>
    <w:p w14:paraId="3102D9BE" w14:textId="77777777" w:rsidR="007354EC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Коммерческий банк: сущность и его функции.</w:t>
      </w:r>
    </w:p>
    <w:p w14:paraId="556824F0" w14:textId="77777777" w:rsidR="00F71979" w:rsidRPr="00272CF9" w:rsidRDefault="00F71979" w:rsidP="00272CF9">
      <w:pPr>
        <w:pStyle w:val="a3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2CF9">
        <w:rPr>
          <w:rFonts w:ascii="Times New Roman" w:hAnsi="Times New Roman" w:cs="Times New Roman"/>
          <w:color w:val="000000" w:themeColor="text1"/>
          <w:sz w:val="24"/>
          <w:szCs w:val="24"/>
        </w:rPr>
        <w:t>Коммерческий банк: сущность и его операции.</w:t>
      </w:r>
    </w:p>
    <w:p w14:paraId="175E0001" w14:textId="77777777" w:rsidR="00F71979" w:rsidRPr="00272CF9" w:rsidRDefault="00F71979" w:rsidP="00272CF9">
      <w:pPr>
        <w:spacing w:after="0" w:line="276" w:lineRule="auto"/>
        <w:rPr>
          <w:rFonts w:ascii="Times New Roman" w:hAnsi="Times New Roman" w:cs="Times New Roman"/>
          <w:color w:val="000000" w:themeColor="text1"/>
        </w:rPr>
      </w:pPr>
    </w:p>
    <w:p w14:paraId="34F146C3" w14:textId="0B4E5F00" w:rsidR="00272CF9" w:rsidRPr="00272CF9" w:rsidRDefault="00272CF9" w:rsidP="00041BF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72CF9">
        <w:rPr>
          <w:rFonts w:ascii="Times New Roman" w:hAnsi="Times New Roman" w:cs="Times New Roman"/>
          <w:color w:val="000000" w:themeColor="text1"/>
        </w:rPr>
        <w:t xml:space="preserve">   </w:t>
      </w:r>
    </w:p>
    <w:p w14:paraId="22EED3C2" w14:textId="3F3E7A11" w:rsidR="00272CF9" w:rsidRPr="00272CF9" w:rsidRDefault="00272CF9" w:rsidP="00041BF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04769F52" w14:textId="77777777" w:rsidR="00272CF9" w:rsidRPr="00272CF9" w:rsidRDefault="00272CF9" w:rsidP="00272C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65471B" w14:textId="0B3E27A2" w:rsidR="00272CF9" w:rsidRPr="00272CF9" w:rsidRDefault="00272CF9" w:rsidP="00A6794D">
      <w:pPr>
        <w:spacing w:after="0"/>
        <w:jc w:val="both"/>
        <w:rPr>
          <w:rFonts w:ascii="Times New Roman" w:eastAsia="Calibri" w:hAnsi="Times New Roman" w:cs="Times New Roman"/>
        </w:rPr>
      </w:pPr>
      <w:r w:rsidRPr="00272CF9">
        <w:rPr>
          <w:rFonts w:ascii="Times New Roman" w:hAnsi="Times New Roman" w:cs="Times New Roman"/>
          <w:sz w:val="24"/>
          <w:szCs w:val="24"/>
        </w:rPr>
        <w:tab/>
      </w:r>
      <w:r w:rsidRPr="00272CF9">
        <w:rPr>
          <w:rFonts w:ascii="Times New Roman" w:hAnsi="Times New Roman" w:cs="Times New Roman"/>
          <w:sz w:val="24"/>
          <w:szCs w:val="24"/>
        </w:rPr>
        <w:tab/>
      </w:r>
      <w:r w:rsidRPr="00272CF9">
        <w:rPr>
          <w:rFonts w:ascii="Times New Roman" w:hAnsi="Times New Roman" w:cs="Times New Roman"/>
          <w:sz w:val="24"/>
          <w:szCs w:val="24"/>
        </w:rPr>
        <w:tab/>
      </w:r>
      <w:r w:rsidRPr="00272CF9">
        <w:rPr>
          <w:rFonts w:ascii="Times New Roman" w:hAnsi="Times New Roman" w:cs="Times New Roman"/>
          <w:sz w:val="24"/>
          <w:szCs w:val="24"/>
        </w:rPr>
        <w:tab/>
      </w:r>
      <w:r w:rsidRPr="00272CF9">
        <w:rPr>
          <w:rFonts w:ascii="Times New Roman" w:hAnsi="Times New Roman" w:cs="Times New Roman"/>
          <w:sz w:val="24"/>
          <w:szCs w:val="24"/>
        </w:rPr>
        <w:tab/>
      </w:r>
      <w:r w:rsidRPr="00272CF9">
        <w:rPr>
          <w:rFonts w:ascii="Times New Roman" w:hAnsi="Times New Roman" w:cs="Times New Roman"/>
          <w:sz w:val="24"/>
          <w:szCs w:val="24"/>
        </w:rPr>
        <w:tab/>
      </w:r>
      <w:r w:rsidRPr="00272CF9">
        <w:rPr>
          <w:rFonts w:ascii="Times New Roman" w:hAnsi="Times New Roman" w:cs="Times New Roman"/>
          <w:sz w:val="24"/>
          <w:szCs w:val="24"/>
        </w:rPr>
        <w:tab/>
      </w:r>
      <w:r w:rsidRPr="00272CF9">
        <w:rPr>
          <w:rFonts w:ascii="Times New Roman" w:hAnsi="Times New Roman" w:cs="Times New Roman"/>
          <w:sz w:val="24"/>
          <w:szCs w:val="24"/>
        </w:rPr>
        <w:tab/>
      </w:r>
      <w:r w:rsidRPr="00272CF9">
        <w:rPr>
          <w:rFonts w:ascii="Times New Roman" w:hAnsi="Times New Roman" w:cs="Times New Roman"/>
          <w:sz w:val="24"/>
          <w:szCs w:val="24"/>
        </w:rPr>
        <w:tab/>
      </w:r>
    </w:p>
    <w:p w14:paraId="5ADDA7AE" w14:textId="77777777" w:rsidR="00272CF9" w:rsidRPr="00272CF9" w:rsidRDefault="00272CF9" w:rsidP="00041BF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sectPr w:rsidR="00272CF9" w:rsidRPr="00272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60AB"/>
    <w:multiLevelType w:val="hybridMultilevel"/>
    <w:tmpl w:val="6B82BF76"/>
    <w:lvl w:ilvl="0" w:tplc="3BBE4B48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95491"/>
    <w:multiLevelType w:val="hybridMultilevel"/>
    <w:tmpl w:val="0128D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76076"/>
    <w:multiLevelType w:val="hybridMultilevel"/>
    <w:tmpl w:val="9CEA314A"/>
    <w:lvl w:ilvl="0" w:tplc="9008E834">
      <w:start w:val="4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E4847"/>
    <w:multiLevelType w:val="hybridMultilevel"/>
    <w:tmpl w:val="355C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B40F8"/>
    <w:multiLevelType w:val="hybridMultilevel"/>
    <w:tmpl w:val="6EE22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D6AC0"/>
    <w:multiLevelType w:val="hybridMultilevel"/>
    <w:tmpl w:val="251AB9C8"/>
    <w:lvl w:ilvl="0" w:tplc="9008E834">
      <w:start w:val="4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 w15:restartNumberingAfterBreak="0">
    <w:nsid w:val="5D49138D"/>
    <w:multiLevelType w:val="hybridMultilevel"/>
    <w:tmpl w:val="6D549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3950E4"/>
    <w:multiLevelType w:val="hybridMultilevel"/>
    <w:tmpl w:val="DAEE6FF0"/>
    <w:lvl w:ilvl="0" w:tplc="9008E834">
      <w:start w:val="4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9D2245"/>
    <w:multiLevelType w:val="hybridMultilevel"/>
    <w:tmpl w:val="F82C3B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A6DD3"/>
    <w:multiLevelType w:val="hybridMultilevel"/>
    <w:tmpl w:val="472C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235497">
    <w:abstractNumId w:val="3"/>
  </w:num>
  <w:num w:numId="2" w16cid:durableId="1464929002">
    <w:abstractNumId w:val="4"/>
  </w:num>
  <w:num w:numId="3" w16cid:durableId="372115241">
    <w:abstractNumId w:val="6"/>
  </w:num>
  <w:num w:numId="4" w16cid:durableId="321009594">
    <w:abstractNumId w:val="7"/>
  </w:num>
  <w:num w:numId="5" w16cid:durableId="585070532">
    <w:abstractNumId w:val="5"/>
  </w:num>
  <w:num w:numId="6" w16cid:durableId="523136490">
    <w:abstractNumId w:val="2"/>
  </w:num>
  <w:num w:numId="7" w16cid:durableId="1162545594">
    <w:abstractNumId w:val="0"/>
  </w:num>
  <w:num w:numId="8" w16cid:durableId="1004168484">
    <w:abstractNumId w:val="9"/>
  </w:num>
  <w:num w:numId="9" w16cid:durableId="1251547692">
    <w:abstractNumId w:val="1"/>
  </w:num>
  <w:num w:numId="10" w16cid:durableId="14946805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E59"/>
    <w:rsid w:val="00041BF4"/>
    <w:rsid w:val="0017381E"/>
    <w:rsid w:val="00272CF9"/>
    <w:rsid w:val="002A77F5"/>
    <w:rsid w:val="00331E76"/>
    <w:rsid w:val="005D2856"/>
    <w:rsid w:val="005E6DEE"/>
    <w:rsid w:val="00614011"/>
    <w:rsid w:val="006648BB"/>
    <w:rsid w:val="007354EC"/>
    <w:rsid w:val="008B0E59"/>
    <w:rsid w:val="009B7071"/>
    <w:rsid w:val="009F0690"/>
    <w:rsid w:val="00A6794D"/>
    <w:rsid w:val="00AA0AAF"/>
    <w:rsid w:val="00BD631B"/>
    <w:rsid w:val="00C218B1"/>
    <w:rsid w:val="00C23E49"/>
    <w:rsid w:val="00C3711D"/>
    <w:rsid w:val="00D01DB1"/>
    <w:rsid w:val="00EC14B0"/>
    <w:rsid w:val="00F35359"/>
    <w:rsid w:val="00F7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F5BB"/>
  <w15:chartTrackingRefBased/>
  <w15:docId w15:val="{63431AD1-4AC6-496B-8AA9-08FF726B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basedOn w:val="a0"/>
    <w:rsid w:val="00F7197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F71979"/>
    <w:pPr>
      <w:widowControl w:val="0"/>
      <w:autoSpaceDE w:val="0"/>
      <w:autoSpaceDN w:val="0"/>
      <w:adjustRightInd w:val="0"/>
      <w:spacing w:after="0" w:line="96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354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GVM</dc:creator>
  <cp:keywords/>
  <dc:description/>
  <cp:lastModifiedBy>STAR</cp:lastModifiedBy>
  <cp:revision>23</cp:revision>
  <dcterms:created xsi:type="dcterms:W3CDTF">2021-12-13T09:23:00Z</dcterms:created>
  <dcterms:modified xsi:type="dcterms:W3CDTF">2024-02-12T10:07:00Z</dcterms:modified>
</cp:coreProperties>
</file>